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left="0" w:right="0" w:firstLine="0"/>
        <w:jc w:val="center"/>
        <w:textAlignment w:val="auto"/>
        <w:rPr>
          <w:rFonts w:hint="eastAsia" w:ascii="Times New Roman" w:hAnsi="Times New Roman" w:eastAsia="方正小标宋简体" w:cs="方正小标宋简体"/>
          <w:i w:val="0"/>
          <w:iCs w:val="0"/>
          <w:caps w:val="0"/>
          <w:color w:val="auto"/>
          <w:spacing w:val="0"/>
          <w:kern w:val="0"/>
          <w:sz w:val="36"/>
          <w:szCs w:val="36"/>
          <w:lang w:val="en-US" w:eastAsia="zh-CN" w:bidi="ar"/>
        </w:rPr>
      </w:pPr>
      <w:r>
        <w:rPr>
          <w:rFonts w:hint="eastAsia" w:ascii="Times New Roman" w:hAnsi="Times New Roman" w:eastAsia="方正小标宋简体" w:cs="方正小标宋简体"/>
          <w:i w:val="0"/>
          <w:iCs w:val="0"/>
          <w:caps w:val="0"/>
          <w:color w:val="auto"/>
          <w:spacing w:val="0"/>
          <w:kern w:val="0"/>
          <w:sz w:val="36"/>
          <w:szCs w:val="36"/>
          <w:lang w:val="en-US" w:eastAsia="zh-CN" w:bidi="ar"/>
        </w:rPr>
        <w:t>泰安市中医医院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left="0" w:right="0" w:firstLine="0"/>
        <w:jc w:val="center"/>
        <w:textAlignment w:val="auto"/>
        <w:rPr>
          <w:rFonts w:hint="eastAsia" w:ascii="Times New Roman" w:hAnsi="Times New Roman" w:eastAsia="方正小标宋简体" w:cs="方正小标宋简体"/>
          <w:i w:val="0"/>
          <w:iCs w:val="0"/>
          <w:caps w:val="0"/>
          <w:color w:val="auto"/>
          <w:spacing w:val="0"/>
          <w:kern w:val="0"/>
          <w:sz w:val="36"/>
          <w:szCs w:val="36"/>
          <w:lang w:val="en-US" w:eastAsia="zh-CN" w:bidi="ar"/>
        </w:rPr>
      </w:pPr>
      <w:r>
        <w:rPr>
          <w:rFonts w:hint="eastAsia" w:ascii="Times New Roman" w:hAnsi="Times New Roman" w:eastAsia="方正小标宋简体" w:cs="方正小标宋简体"/>
          <w:i w:val="0"/>
          <w:iCs w:val="0"/>
          <w:caps w:val="0"/>
          <w:color w:val="auto"/>
          <w:spacing w:val="0"/>
          <w:kern w:val="0"/>
          <w:sz w:val="36"/>
          <w:szCs w:val="36"/>
          <w:lang w:val="en-US" w:eastAsia="zh-CN" w:bidi="ar"/>
        </w:rPr>
        <w:t>2024年中医医师规范化</w:t>
      </w:r>
      <w:r>
        <w:rPr>
          <w:rFonts w:hint="eastAsia" w:ascii="Times New Roman" w:hAnsi="Times New Roman" w:eastAsia="方正小标宋简体" w:cs="方正小标宋简体"/>
          <w:i w:val="0"/>
          <w:iCs w:val="0"/>
          <w:caps w:val="0"/>
          <w:color w:val="auto"/>
          <w:spacing w:val="0"/>
          <w:kern w:val="0"/>
          <w:sz w:val="36"/>
          <w:szCs w:val="36"/>
          <w:shd w:val="clear" w:color="auto" w:fill="auto"/>
          <w:lang w:val="en-US" w:eastAsia="zh-CN" w:bidi="ar"/>
        </w:rPr>
        <w:t>培训</w:t>
      </w:r>
      <w:r>
        <w:rPr>
          <w:rFonts w:hint="eastAsia" w:ascii="Times New Roman" w:hAnsi="Times New Roman" w:eastAsia="方正小标宋简体" w:cs="方正小标宋简体"/>
          <w:i w:val="0"/>
          <w:iCs w:val="0"/>
          <w:caps w:val="0"/>
          <w:color w:val="auto"/>
          <w:spacing w:val="0"/>
          <w:kern w:val="0"/>
          <w:sz w:val="36"/>
          <w:szCs w:val="36"/>
          <w:lang w:val="en-US" w:eastAsia="zh-CN" w:bidi="ar"/>
        </w:rPr>
        <w:t>招生简章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600" w:firstLineChars="200"/>
        <w:jc w:val="both"/>
        <w:textAlignment w:val="auto"/>
        <w:rPr>
          <w:rFonts w:hint="eastAsia" w:ascii="Times New Roman" w:hAnsi="Times New Roman" w:eastAsia="方正仿宋_GB2312" w:cs="方正仿宋_GB2312"/>
          <w:sz w:val="30"/>
          <w:szCs w:val="30"/>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20" w:lineRule="exact"/>
        <w:ind w:left="0" w:right="0" w:firstLine="600" w:firstLineChars="200"/>
        <w:jc w:val="both"/>
        <w:textAlignment w:val="auto"/>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lang w:eastAsia="zh-CN"/>
        </w:rPr>
        <w:t>为进一步贯彻国家住院医师规范化培训制度，积极落实山东省卫生健康委2024年招收工作要求，</w:t>
      </w:r>
      <w:r>
        <w:rPr>
          <w:rFonts w:hint="eastAsia" w:ascii="Times New Roman" w:hAnsi="Times New Roman" w:eastAsia="仿宋_GB2312" w:cs="仿宋_GB2312"/>
          <w:sz w:val="30"/>
          <w:szCs w:val="30"/>
          <w:lang w:val="en-US" w:eastAsia="zh-CN"/>
        </w:rPr>
        <w:t>我院</w:t>
      </w:r>
      <w:r>
        <w:rPr>
          <w:rFonts w:hint="eastAsia" w:ascii="Times New Roman" w:hAnsi="Times New Roman" w:eastAsia="仿宋_GB2312" w:cs="仿宋_GB2312"/>
          <w:sz w:val="30"/>
          <w:szCs w:val="30"/>
          <w:lang w:eastAsia="zh-CN"/>
        </w:rPr>
        <w:t>现面向社会招收中医医师规范化培训学员，相关招收事项</w:t>
      </w:r>
      <w:r>
        <w:rPr>
          <w:rFonts w:hint="eastAsia" w:ascii="Times New Roman" w:hAnsi="Times New Roman" w:eastAsia="仿宋_GB2312" w:cs="仿宋_GB2312"/>
          <w:sz w:val="30"/>
          <w:szCs w:val="30"/>
          <w:lang w:val="en-US" w:eastAsia="zh-CN"/>
        </w:rPr>
        <w:t>通知</w:t>
      </w:r>
      <w:r>
        <w:rPr>
          <w:rFonts w:hint="eastAsia" w:ascii="Times New Roman" w:hAnsi="Times New Roman" w:eastAsia="仿宋_GB2312" w:cs="仿宋_GB2312"/>
          <w:sz w:val="30"/>
          <w:szCs w:val="30"/>
          <w:lang w:eastAsia="zh-CN"/>
        </w:rPr>
        <w:t>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20" w:lineRule="exact"/>
        <w:ind w:left="0" w:right="0" w:firstLine="600" w:firstLineChars="200"/>
        <w:jc w:val="both"/>
        <w:textAlignment w:val="auto"/>
        <w:rPr>
          <w:rFonts w:hint="eastAsia" w:ascii="Times New Roman" w:hAnsi="Times New Roman" w:eastAsia="黑体" w:cs="黑体"/>
          <w:color w:val="auto"/>
          <w:sz w:val="30"/>
          <w:szCs w:val="30"/>
          <w:lang w:val="en-US" w:eastAsia="zh-CN"/>
        </w:rPr>
      </w:pPr>
      <w:r>
        <w:rPr>
          <w:rFonts w:hint="eastAsia" w:ascii="Times New Roman" w:hAnsi="Times New Roman" w:eastAsia="黑体" w:cs="黑体"/>
          <w:color w:val="auto"/>
          <w:sz w:val="30"/>
          <w:szCs w:val="30"/>
          <w:lang w:val="en-US" w:eastAsia="zh-CN"/>
        </w:rPr>
        <w:t>一、基地简介：</w:t>
      </w:r>
    </w:p>
    <w:p>
      <w:pPr>
        <w:keepNext w:val="0"/>
        <w:keepLines w:val="0"/>
        <w:pageBreakBefore w:val="0"/>
        <w:pBdr>
          <w:bottom w:val="single" w:color="FFFFFF" w:sz="4" w:space="31"/>
        </w:pBdr>
        <w:kinsoku/>
        <w:wordWrap/>
        <w:overflowPunct/>
        <w:topLinePunct w:val="0"/>
        <w:autoSpaceDE/>
        <w:autoSpaceDN/>
        <w:bidi w:val="0"/>
        <w:adjustRightInd w:val="0"/>
        <w:snapToGrid w:val="0"/>
        <w:spacing w:line="520" w:lineRule="exact"/>
        <w:ind w:firstLine="600" w:firstLineChars="200"/>
        <w:textAlignment w:val="auto"/>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lang w:eastAsia="zh-CN"/>
        </w:rPr>
        <w:t>泰安市中</w:t>
      </w:r>
      <w:r>
        <w:rPr>
          <w:rFonts w:hint="eastAsia" w:ascii="Times New Roman" w:hAnsi="Times New Roman" w:eastAsia="仿宋_GB2312" w:cs="仿宋_GB2312"/>
          <w:sz w:val="30"/>
          <w:szCs w:val="30"/>
          <w:lang w:val="en-US" w:eastAsia="zh-CN"/>
        </w:rPr>
        <w:t>医</w:t>
      </w:r>
      <w:r>
        <w:rPr>
          <w:rFonts w:hint="eastAsia" w:ascii="Times New Roman" w:hAnsi="Times New Roman" w:eastAsia="仿宋_GB2312" w:cs="仿宋_GB2312"/>
          <w:sz w:val="30"/>
          <w:szCs w:val="30"/>
          <w:lang w:eastAsia="zh-CN"/>
        </w:rPr>
        <w:t>医院，始建于1980年，坐落于世界文化与自然双重遗产、国家AAAAA级旅游景区泰山脚下，</w:t>
      </w:r>
      <w:r>
        <w:rPr>
          <w:rFonts w:hint="eastAsia" w:ascii="Times New Roman" w:hAnsi="Times New Roman" w:eastAsia="仿宋_GB2312" w:cs="仿宋_GB2312"/>
          <w:sz w:val="30"/>
          <w:szCs w:val="30"/>
          <w:lang w:val="en-US" w:eastAsia="zh-CN"/>
        </w:rPr>
        <w:t>交通便利</w:t>
      </w:r>
      <w:r>
        <w:rPr>
          <w:rFonts w:hint="eastAsia" w:ascii="仿宋_GB2312" w:hAnsi="仿宋_GB2312" w:eastAsia="仿宋_GB2312" w:cs="仿宋_GB2312"/>
          <w:b w:val="0"/>
          <w:bCs w:val="0"/>
          <w:color w:val="auto"/>
          <w:kern w:val="1"/>
          <w:sz w:val="32"/>
          <w:szCs w:val="32"/>
          <w:lang w:val="en-US" w:eastAsia="zh-CN"/>
        </w:rPr>
        <w:t>。</w:t>
      </w:r>
      <w:r>
        <w:rPr>
          <w:rFonts w:hint="eastAsia" w:ascii="Times New Roman" w:hAnsi="Times New Roman" w:eastAsia="仿宋_GB2312" w:cs="仿宋_GB2312"/>
          <w:sz w:val="30"/>
          <w:szCs w:val="30"/>
          <w:lang w:eastAsia="zh-CN"/>
        </w:rPr>
        <w:t>是一所集</w:t>
      </w:r>
      <w:r>
        <w:rPr>
          <w:rFonts w:hint="eastAsia" w:ascii="Times New Roman" w:hAnsi="Times New Roman" w:eastAsia="仿宋_GB2312" w:cs="仿宋_GB2312"/>
          <w:sz w:val="30"/>
          <w:szCs w:val="30"/>
          <w:lang w:val="en-US" w:eastAsia="zh-CN"/>
        </w:rPr>
        <w:t>中医</w:t>
      </w:r>
      <w:r>
        <w:rPr>
          <w:rFonts w:hint="eastAsia" w:ascii="Times New Roman" w:hAnsi="Times New Roman" w:eastAsia="仿宋_GB2312" w:cs="仿宋_GB2312"/>
          <w:sz w:val="30"/>
          <w:szCs w:val="30"/>
          <w:lang w:eastAsia="zh-CN"/>
        </w:rPr>
        <w:t>医疗、教学、科研、预防保健、</w:t>
      </w:r>
      <w:r>
        <w:rPr>
          <w:rFonts w:hint="eastAsia" w:ascii="Times New Roman" w:hAnsi="Times New Roman" w:eastAsia="仿宋_GB2312" w:cs="仿宋_GB2312"/>
          <w:sz w:val="30"/>
          <w:szCs w:val="30"/>
          <w:lang w:val="en-US" w:eastAsia="zh-CN"/>
        </w:rPr>
        <w:t>康复</w:t>
      </w:r>
      <w:r>
        <w:rPr>
          <w:rFonts w:hint="eastAsia" w:ascii="Times New Roman" w:hAnsi="Times New Roman" w:eastAsia="仿宋_GB2312" w:cs="仿宋_GB2312"/>
          <w:sz w:val="30"/>
          <w:szCs w:val="30"/>
          <w:lang w:eastAsia="zh-CN"/>
        </w:rPr>
        <w:t>于一体的国家三级甲等中医医院。是山东中医药大学附属医院，</w:t>
      </w:r>
      <w:r>
        <w:rPr>
          <w:rFonts w:hint="eastAsia" w:ascii="Times New Roman" w:hAnsi="Times New Roman" w:eastAsia="仿宋_GB2312" w:cs="仿宋_GB2312"/>
          <w:sz w:val="30"/>
          <w:szCs w:val="30"/>
        </w:rPr>
        <w:t>山东中医药大学研究生联合培养基地，</w:t>
      </w:r>
      <w:r>
        <w:rPr>
          <w:rFonts w:hint="eastAsia" w:ascii="Times New Roman" w:hAnsi="Times New Roman" w:eastAsia="仿宋_GB2312" w:cs="仿宋_GB2312"/>
          <w:sz w:val="30"/>
          <w:szCs w:val="30"/>
          <w:lang w:eastAsia="zh-CN"/>
        </w:rPr>
        <w:t>全国首批中医医师规范化培训基地、中医类别全科医生规范化培养基地。</w:t>
      </w:r>
    </w:p>
    <w:p>
      <w:pPr>
        <w:keepNext w:val="0"/>
        <w:keepLines w:val="0"/>
        <w:pageBreakBefore w:val="0"/>
        <w:pBdr>
          <w:bottom w:val="single" w:color="FFFFFF" w:sz="4" w:space="31"/>
        </w:pBdr>
        <w:kinsoku/>
        <w:wordWrap/>
        <w:overflowPunct/>
        <w:topLinePunct w:val="0"/>
        <w:autoSpaceDE/>
        <w:autoSpaceDN/>
        <w:bidi w:val="0"/>
        <w:adjustRightInd w:val="0"/>
        <w:snapToGrid w:val="0"/>
        <w:spacing w:line="520" w:lineRule="exact"/>
        <w:ind w:firstLine="600" w:firstLineChars="200"/>
        <w:textAlignment w:val="auto"/>
        <w:rPr>
          <w:rFonts w:hint="eastAsia"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rPr>
        <w:t>医院名老中医荟萃，临床学科齐全，中医特色显著，诊疗设备先进，科研实力雄厚。</w:t>
      </w:r>
      <w:r>
        <w:rPr>
          <w:rFonts w:hint="eastAsia" w:ascii="Times New Roman" w:hAnsi="Times New Roman" w:eastAsia="仿宋_GB2312" w:cs="仿宋_GB2312"/>
          <w:sz w:val="30"/>
          <w:szCs w:val="30"/>
          <w:lang w:eastAsia="zh-CN"/>
        </w:rPr>
        <w:t>医院开放床位</w:t>
      </w:r>
      <w:r>
        <w:rPr>
          <w:rFonts w:hint="eastAsia" w:ascii="Times New Roman" w:hAnsi="Times New Roman" w:eastAsia="仿宋_GB2312" w:cs="仿宋_GB2312"/>
          <w:sz w:val="30"/>
          <w:szCs w:val="30"/>
          <w:lang w:val="en-US" w:eastAsia="zh-CN"/>
        </w:rPr>
        <w:t>1500余张，设有肝病科、脑病科、心血管科、骨伤科、外科、妇产科、儿科、针灸科、推拿科、经典科等46个病区和门诊。</w:t>
      </w:r>
    </w:p>
    <w:p>
      <w:pPr>
        <w:keepNext w:val="0"/>
        <w:keepLines w:val="0"/>
        <w:pageBreakBefore w:val="0"/>
        <w:pBdr>
          <w:bottom w:val="single" w:color="FFFFFF" w:sz="4" w:space="31"/>
        </w:pBdr>
        <w:kinsoku/>
        <w:wordWrap/>
        <w:overflowPunct/>
        <w:topLinePunct w:val="0"/>
        <w:autoSpaceDE/>
        <w:autoSpaceDN/>
        <w:bidi w:val="0"/>
        <w:adjustRightInd w:val="0"/>
        <w:snapToGrid w:val="0"/>
        <w:spacing w:line="520" w:lineRule="exact"/>
        <w:ind w:firstLine="600" w:firstLineChars="200"/>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现有国家临床重点专科2个，国家中医药管理局（国家级中医）重点专科5个，国家中医优势专科建设单位3个，山东省中医药临床重点专科8个，山东省首批中医药重点学科2个，齐鲁中医药优势专科集群成员专科14个，市级中医药重点专科5个，市级中医药特色专科3个。</w:t>
      </w:r>
    </w:p>
    <w:p>
      <w:pPr>
        <w:keepNext w:val="0"/>
        <w:keepLines w:val="0"/>
        <w:pageBreakBefore w:val="0"/>
        <w:pBdr>
          <w:bottom w:val="single" w:color="FFFFFF" w:sz="4" w:space="31"/>
        </w:pBdr>
        <w:kinsoku/>
        <w:wordWrap/>
        <w:overflowPunct/>
        <w:topLinePunct w:val="0"/>
        <w:autoSpaceDE/>
        <w:autoSpaceDN/>
        <w:bidi w:val="0"/>
        <w:adjustRightInd w:val="0"/>
        <w:snapToGrid w:val="0"/>
        <w:spacing w:line="520" w:lineRule="exact"/>
        <w:ind w:firstLine="600" w:firstLineChars="200"/>
        <w:textAlignment w:val="auto"/>
        <w:rPr>
          <w:rFonts w:hint="default"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lang w:eastAsia="zh-CN"/>
        </w:rPr>
        <w:t>医院拥有一支医术精湛、医德高尚的医护团队。医院共有各类专业技术人员1400余人，其中博士、硕士370人，高级职称200余人，中级职称600余人。享受国务院政府特殊津贴待遇</w:t>
      </w:r>
      <w:r>
        <w:rPr>
          <w:rFonts w:hint="eastAsia" w:ascii="Times New Roman" w:hAnsi="Times New Roman" w:eastAsia="仿宋_GB2312" w:cs="仿宋_GB2312"/>
          <w:sz w:val="30"/>
          <w:szCs w:val="30"/>
          <w:lang w:val="en-US" w:eastAsia="zh-CN"/>
        </w:rPr>
        <w:t>2</w:t>
      </w:r>
      <w:r>
        <w:rPr>
          <w:rFonts w:hint="eastAsia" w:ascii="Times New Roman" w:hAnsi="Times New Roman" w:eastAsia="仿宋_GB2312" w:cs="仿宋_GB2312"/>
          <w:sz w:val="30"/>
          <w:szCs w:val="30"/>
          <w:lang w:eastAsia="zh-CN"/>
        </w:rPr>
        <w:t>人，全国老中医药专家学术经验指导老师（博导）3人，山东省名中医药专家1</w:t>
      </w:r>
      <w:r>
        <w:rPr>
          <w:rFonts w:hint="eastAsia" w:ascii="Times New Roman" w:hAnsi="Times New Roman" w:eastAsia="仿宋_GB2312" w:cs="仿宋_GB2312"/>
          <w:sz w:val="30"/>
          <w:szCs w:val="30"/>
          <w:lang w:val="en-US" w:eastAsia="zh-CN"/>
        </w:rPr>
        <w:t>4</w:t>
      </w:r>
      <w:r>
        <w:rPr>
          <w:rFonts w:hint="eastAsia" w:ascii="Times New Roman" w:hAnsi="Times New Roman" w:eastAsia="仿宋_GB2312" w:cs="仿宋_GB2312"/>
          <w:sz w:val="30"/>
          <w:szCs w:val="30"/>
          <w:lang w:eastAsia="zh-CN"/>
        </w:rPr>
        <w:t>人，省名老中医</w:t>
      </w:r>
      <w:r>
        <w:rPr>
          <w:rFonts w:hint="eastAsia" w:ascii="Times New Roman" w:hAnsi="Times New Roman" w:eastAsia="仿宋_GB2312" w:cs="仿宋_GB2312"/>
          <w:sz w:val="30"/>
          <w:szCs w:val="30"/>
          <w:lang w:val="en-US" w:eastAsia="zh-CN"/>
        </w:rPr>
        <w:t>2</w:t>
      </w:r>
      <w:r>
        <w:rPr>
          <w:rFonts w:hint="eastAsia" w:ascii="Times New Roman" w:hAnsi="Times New Roman" w:eastAsia="仿宋_GB2312" w:cs="仿宋_GB2312"/>
          <w:sz w:val="30"/>
          <w:szCs w:val="30"/>
          <w:lang w:eastAsia="zh-CN"/>
        </w:rPr>
        <w:t>人。山东中医药大学兼职硕士研究生导师</w:t>
      </w:r>
      <w:r>
        <w:rPr>
          <w:rFonts w:hint="eastAsia" w:ascii="Times New Roman" w:hAnsi="Times New Roman" w:eastAsia="仿宋_GB2312" w:cs="仿宋_GB2312"/>
          <w:sz w:val="30"/>
          <w:szCs w:val="30"/>
          <w:lang w:val="en-US" w:eastAsia="zh-CN"/>
        </w:rPr>
        <w:t>30</w:t>
      </w:r>
      <w:r>
        <w:rPr>
          <w:rFonts w:hint="eastAsia" w:ascii="Times New Roman" w:hAnsi="Times New Roman" w:eastAsia="仿宋_GB2312" w:cs="仿宋_GB2312"/>
          <w:sz w:val="30"/>
          <w:szCs w:val="30"/>
          <w:lang w:eastAsia="zh-CN"/>
        </w:rPr>
        <w:t>人，滨州医学院兼职硕士生导师3人，规培师承及带教师资</w:t>
      </w:r>
      <w:r>
        <w:rPr>
          <w:rFonts w:hint="eastAsia" w:ascii="Times New Roman" w:hAnsi="Times New Roman" w:eastAsia="仿宋_GB2312" w:cs="仿宋_GB2312"/>
          <w:sz w:val="30"/>
          <w:szCs w:val="30"/>
          <w:lang w:val="en-US" w:eastAsia="zh-CN"/>
        </w:rPr>
        <w:t>300余人。</w:t>
      </w:r>
    </w:p>
    <w:p>
      <w:pPr>
        <w:keepNext w:val="0"/>
        <w:keepLines w:val="0"/>
        <w:pageBreakBefore w:val="0"/>
        <w:widowControl w:val="0"/>
        <w:numPr>
          <w:ilvl w:val="0"/>
          <w:numId w:val="1"/>
        </w:numPr>
        <w:pBdr>
          <w:bottom w:val="single" w:color="FFFFFF" w:sz="4" w:space="31"/>
        </w:pBdr>
        <w:kinsoku/>
        <w:wordWrap/>
        <w:overflowPunct/>
        <w:topLinePunct w:val="0"/>
        <w:autoSpaceDE/>
        <w:autoSpaceDN/>
        <w:bidi w:val="0"/>
        <w:adjustRightInd w:val="0"/>
        <w:snapToGrid w:val="0"/>
        <w:spacing w:line="520" w:lineRule="exact"/>
        <w:ind w:firstLine="602" w:firstLineChars="200"/>
        <w:textAlignment w:val="auto"/>
        <w:rPr>
          <w:rStyle w:val="6"/>
          <w:rFonts w:hint="eastAsia" w:ascii="Times New Roman" w:hAnsi="Times New Roman" w:eastAsia="黑体" w:cs="黑体"/>
          <w:i w:val="0"/>
          <w:iCs w:val="0"/>
          <w:caps w:val="0"/>
          <w:color w:val="333333"/>
          <w:spacing w:val="0"/>
          <w:sz w:val="30"/>
          <w:szCs w:val="30"/>
          <w:shd w:val="clear" w:color="auto" w:fill="FFFFFF"/>
        </w:rPr>
      </w:pPr>
      <w:r>
        <w:rPr>
          <w:rStyle w:val="6"/>
          <w:rFonts w:hint="eastAsia" w:ascii="Times New Roman" w:hAnsi="Times New Roman" w:eastAsia="黑体" w:cs="黑体"/>
          <w:i w:val="0"/>
          <w:iCs w:val="0"/>
          <w:caps w:val="0"/>
          <w:color w:val="333333"/>
          <w:spacing w:val="0"/>
          <w:sz w:val="30"/>
          <w:szCs w:val="30"/>
          <w:shd w:val="clear" w:color="auto" w:fill="FFFFFF"/>
        </w:rPr>
        <w:t>招生对象及专业</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20" w:lineRule="exact"/>
        <w:ind w:firstLine="600" w:firstLineChars="200"/>
        <w:textAlignment w:val="auto"/>
        <w:rPr>
          <w:rFonts w:hint="eastAsia" w:ascii="Times New Roman" w:hAnsi="Times New Roman" w:eastAsia="方正楷体_GB2312" w:cs="方正楷体_GB2312"/>
          <w:color w:val="auto"/>
          <w:kern w:val="2"/>
          <w:sz w:val="30"/>
          <w:szCs w:val="30"/>
          <w:lang w:val="en-US" w:eastAsia="zh-CN" w:bidi="ar-SA"/>
        </w:rPr>
      </w:pPr>
      <w:r>
        <w:rPr>
          <w:rFonts w:hint="eastAsia" w:ascii="Times New Roman" w:hAnsi="Times New Roman" w:eastAsia="方正楷体_GB2312" w:cs="方正楷体_GB2312"/>
          <w:color w:val="auto"/>
          <w:kern w:val="2"/>
          <w:sz w:val="30"/>
          <w:szCs w:val="30"/>
          <w:lang w:val="en-US" w:eastAsia="zh-CN" w:bidi="ar-SA"/>
        </w:rPr>
        <w:t>（一）招录对象</w:t>
      </w:r>
    </w:p>
    <w:p>
      <w:pPr>
        <w:keepNext w:val="0"/>
        <w:keepLines w:val="0"/>
        <w:pageBreakBefore w:val="0"/>
        <w:pBdr>
          <w:bottom w:val="single" w:color="FFFFFF" w:sz="4" w:space="31"/>
        </w:pBdr>
        <w:kinsoku/>
        <w:wordWrap/>
        <w:overflowPunct/>
        <w:topLinePunct w:val="0"/>
        <w:autoSpaceDE/>
        <w:autoSpaceDN/>
        <w:bidi w:val="0"/>
        <w:adjustRightInd w:val="0"/>
        <w:snapToGrid w:val="0"/>
        <w:spacing w:line="520" w:lineRule="exact"/>
        <w:ind w:firstLine="600" w:firstLineChars="200"/>
        <w:textAlignment w:val="auto"/>
        <w:rPr>
          <w:rFonts w:hint="eastAsia"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lang w:val="en-US" w:eastAsia="zh-CN"/>
        </w:rPr>
        <w:t>2024年中医医师规范化培训面向全省招生，招收学员应具有大学本科及以上学历、符合报考医师资格考试中医类别执业医师学历规定的应、往届毕业生，包括社会化学员、单位委派学员。</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20" w:lineRule="exact"/>
        <w:ind w:firstLine="600" w:firstLineChars="200"/>
        <w:textAlignment w:val="auto"/>
        <w:rPr>
          <w:rFonts w:hint="eastAsia" w:ascii="Times New Roman" w:hAnsi="Times New Roman" w:eastAsia="方正楷体_GB2312" w:cs="方正楷体_GB2312"/>
          <w:color w:val="auto"/>
          <w:kern w:val="2"/>
          <w:sz w:val="30"/>
          <w:szCs w:val="30"/>
          <w:lang w:val="en-US" w:eastAsia="zh-CN" w:bidi="ar-SA"/>
        </w:rPr>
      </w:pPr>
      <w:r>
        <w:rPr>
          <w:rFonts w:hint="eastAsia" w:ascii="Times New Roman" w:hAnsi="Times New Roman" w:eastAsia="方正楷体_GB2312" w:cs="方正楷体_GB2312"/>
          <w:color w:val="auto"/>
          <w:kern w:val="2"/>
          <w:sz w:val="30"/>
          <w:szCs w:val="30"/>
          <w:lang w:val="en-US" w:eastAsia="zh-CN" w:bidi="ar-SA"/>
        </w:rPr>
        <w:t>（二）招生专业</w:t>
      </w:r>
    </w:p>
    <w:p>
      <w:pPr>
        <w:keepNext w:val="0"/>
        <w:keepLines w:val="0"/>
        <w:pageBreakBefore w:val="0"/>
        <w:pBdr>
          <w:bottom w:val="single" w:color="FFFFFF" w:sz="4" w:space="31"/>
        </w:pBdr>
        <w:kinsoku/>
        <w:wordWrap/>
        <w:overflowPunct/>
        <w:topLinePunct w:val="0"/>
        <w:autoSpaceDE/>
        <w:autoSpaceDN/>
        <w:bidi w:val="0"/>
        <w:adjustRightInd w:val="0"/>
        <w:snapToGrid w:val="0"/>
        <w:spacing w:line="520" w:lineRule="exact"/>
        <w:ind w:firstLine="600" w:firstLineChars="200"/>
        <w:textAlignment w:val="auto"/>
        <w:rPr>
          <w:rFonts w:hint="eastAsia"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lang w:val="en-US" w:eastAsia="zh-CN"/>
        </w:rPr>
        <w:t>中医内科、中医外科、中医妇科、中医儿科、针灸推拿（含中医康复）、中医骨伤、中医五官、中西医结合（中西医临床医学）、中医全科等。</w:t>
      </w:r>
    </w:p>
    <w:p>
      <w:pPr>
        <w:keepNext w:val="0"/>
        <w:keepLines w:val="0"/>
        <w:pageBreakBefore w:val="0"/>
        <w:widowControl w:val="0"/>
        <w:numPr>
          <w:ilvl w:val="0"/>
          <w:numId w:val="1"/>
        </w:numPr>
        <w:pBdr>
          <w:bottom w:val="single" w:color="FFFFFF" w:sz="4" w:space="31"/>
        </w:pBdr>
        <w:kinsoku/>
        <w:wordWrap/>
        <w:overflowPunct/>
        <w:topLinePunct w:val="0"/>
        <w:autoSpaceDE/>
        <w:autoSpaceDN/>
        <w:bidi w:val="0"/>
        <w:adjustRightInd w:val="0"/>
        <w:snapToGrid w:val="0"/>
        <w:spacing w:line="520" w:lineRule="exact"/>
        <w:ind w:left="0" w:leftChars="0" w:firstLine="600" w:firstLineChars="200"/>
        <w:textAlignment w:val="auto"/>
        <w:rPr>
          <w:rFonts w:hint="eastAsia" w:ascii="Times New Roman" w:hAnsi="Times New Roman" w:eastAsia="黑体" w:cs="黑体"/>
          <w:color w:val="auto"/>
          <w:kern w:val="2"/>
          <w:sz w:val="30"/>
          <w:szCs w:val="30"/>
          <w:lang w:val="en-US" w:eastAsia="zh-CN" w:bidi="ar-SA"/>
        </w:rPr>
      </w:pPr>
      <w:r>
        <w:rPr>
          <w:rFonts w:hint="eastAsia" w:ascii="Times New Roman" w:hAnsi="Times New Roman" w:eastAsia="黑体" w:cs="黑体"/>
          <w:color w:val="auto"/>
          <w:kern w:val="2"/>
          <w:sz w:val="30"/>
          <w:szCs w:val="30"/>
          <w:lang w:val="en-US" w:eastAsia="zh-CN" w:bidi="ar-SA"/>
        </w:rPr>
        <w:t>招生计划</w:t>
      </w:r>
    </w:p>
    <w:p>
      <w:pPr>
        <w:keepNext w:val="0"/>
        <w:keepLines w:val="0"/>
        <w:pageBreakBefore w:val="0"/>
        <w:pBdr>
          <w:bottom w:val="single" w:color="FFFFFF" w:sz="4" w:space="31"/>
        </w:pBdr>
        <w:kinsoku/>
        <w:wordWrap/>
        <w:overflowPunct/>
        <w:topLinePunct w:val="0"/>
        <w:autoSpaceDE/>
        <w:autoSpaceDN/>
        <w:bidi w:val="0"/>
        <w:adjustRightInd w:val="0"/>
        <w:snapToGrid w:val="0"/>
        <w:spacing w:line="520" w:lineRule="exact"/>
        <w:ind w:firstLine="600" w:firstLineChars="200"/>
        <w:textAlignment w:val="auto"/>
        <w:rPr>
          <w:rFonts w:hint="eastAsia"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lang w:val="en-US" w:eastAsia="zh-CN"/>
        </w:rPr>
        <w:t>按照山东省卫生健康委员会2024年中医医师规范化培训招生计划,我基地计划招录27名中医医师规范化培训学员，其中中医15人，中医全科12人。</w:t>
      </w:r>
    </w:p>
    <w:p>
      <w:pPr>
        <w:keepNext w:val="0"/>
        <w:keepLines w:val="0"/>
        <w:pageBreakBefore w:val="0"/>
        <w:widowControl w:val="0"/>
        <w:numPr>
          <w:ilvl w:val="0"/>
          <w:numId w:val="1"/>
        </w:numPr>
        <w:pBdr>
          <w:bottom w:val="single" w:color="FFFFFF" w:sz="4" w:space="31"/>
        </w:pBdr>
        <w:kinsoku/>
        <w:wordWrap/>
        <w:overflowPunct/>
        <w:topLinePunct w:val="0"/>
        <w:autoSpaceDE/>
        <w:autoSpaceDN/>
        <w:bidi w:val="0"/>
        <w:adjustRightInd w:val="0"/>
        <w:snapToGrid w:val="0"/>
        <w:spacing w:line="520" w:lineRule="exact"/>
        <w:ind w:left="0" w:leftChars="0" w:firstLine="600" w:firstLineChars="200"/>
        <w:textAlignment w:val="auto"/>
        <w:rPr>
          <w:rFonts w:hint="eastAsia" w:ascii="Times New Roman" w:hAnsi="Times New Roman" w:eastAsia="黑体" w:cs="黑体"/>
          <w:color w:val="auto"/>
          <w:kern w:val="2"/>
          <w:sz w:val="30"/>
          <w:szCs w:val="30"/>
          <w:lang w:val="en-US" w:eastAsia="zh-CN" w:bidi="ar-SA"/>
        </w:rPr>
      </w:pPr>
      <w:r>
        <w:rPr>
          <w:rFonts w:hint="eastAsia" w:ascii="Times New Roman" w:hAnsi="Times New Roman" w:eastAsia="黑体" w:cs="黑体"/>
          <w:color w:val="auto"/>
          <w:kern w:val="2"/>
          <w:sz w:val="30"/>
          <w:szCs w:val="30"/>
          <w:lang w:val="en-US" w:eastAsia="zh-CN" w:bidi="ar-SA"/>
        </w:rPr>
        <w:t>培训目的及方式</w:t>
      </w:r>
    </w:p>
    <w:p>
      <w:pPr>
        <w:keepNext w:val="0"/>
        <w:keepLines w:val="0"/>
        <w:pageBreakBefore w:val="0"/>
        <w:pBdr>
          <w:bottom w:val="single" w:color="FFFFFF" w:sz="4" w:space="31"/>
        </w:pBdr>
        <w:kinsoku/>
        <w:wordWrap/>
        <w:overflowPunct/>
        <w:topLinePunct w:val="0"/>
        <w:autoSpaceDE/>
        <w:autoSpaceDN/>
        <w:bidi w:val="0"/>
        <w:adjustRightInd w:val="0"/>
        <w:snapToGrid w:val="0"/>
        <w:spacing w:line="520" w:lineRule="exact"/>
        <w:ind w:firstLine="600" w:firstLineChars="200"/>
        <w:textAlignment w:val="auto"/>
        <w:rPr>
          <w:rFonts w:hint="eastAsia"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lang w:val="en-US" w:eastAsia="zh-CN"/>
        </w:rPr>
        <w:t>（一）培训目的：经过严格、规范的临床实践训练，培养各级各类医疗机构具有良好的职业道德、扎实的中医基础理论、专业知识和临床技能的临床人才，掌握必要的中医、西医学有关临床知识和技术，能独立承担临床常见病、多发病及某些疑难危重病证诊疗工作的合格中医类别住院医师。</w:t>
      </w:r>
    </w:p>
    <w:p>
      <w:pPr>
        <w:keepNext w:val="0"/>
        <w:keepLines w:val="0"/>
        <w:pageBreakBefore w:val="0"/>
        <w:pBdr>
          <w:bottom w:val="single" w:color="FFFFFF" w:sz="4" w:space="31"/>
        </w:pBdr>
        <w:kinsoku/>
        <w:wordWrap/>
        <w:overflowPunct/>
        <w:topLinePunct w:val="0"/>
        <w:autoSpaceDE/>
        <w:autoSpaceDN/>
        <w:bidi w:val="0"/>
        <w:adjustRightInd w:val="0"/>
        <w:snapToGrid w:val="0"/>
        <w:spacing w:line="520" w:lineRule="exact"/>
        <w:ind w:firstLine="600" w:firstLineChars="200"/>
        <w:textAlignment w:val="auto"/>
        <w:rPr>
          <w:rFonts w:hint="eastAsia"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lang w:val="en-US" w:eastAsia="zh-CN"/>
        </w:rPr>
        <w:t>（二）培训时间：本科学历及科学学位硕士研究生3年（不少于33个月）；其中临床专业型硕士培训时间不低于2年、临床专业型博士毕业生不低于1年。</w:t>
      </w:r>
    </w:p>
    <w:p>
      <w:pPr>
        <w:keepNext w:val="0"/>
        <w:keepLines w:val="0"/>
        <w:pageBreakBefore w:val="0"/>
        <w:pBdr>
          <w:bottom w:val="single" w:color="FFFFFF" w:sz="4" w:space="31"/>
        </w:pBdr>
        <w:kinsoku/>
        <w:wordWrap/>
        <w:overflowPunct/>
        <w:topLinePunct w:val="0"/>
        <w:autoSpaceDE/>
        <w:autoSpaceDN/>
        <w:bidi w:val="0"/>
        <w:adjustRightInd w:val="0"/>
        <w:snapToGrid w:val="0"/>
        <w:spacing w:line="520" w:lineRule="exact"/>
        <w:ind w:firstLine="600" w:firstLineChars="200"/>
        <w:textAlignment w:val="auto"/>
        <w:rPr>
          <w:rFonts w:hint="eastAsia"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lang w:val="en-US" w:eastAsia="zh-CN"/>
        </w:rPr>
        <w:t>（三）培训形式：脱产。以临床科室轮转为主，采取理论与实践相结合的方式实施规范化培训。</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20" w:lineRule="exact"/>
        <w:ind w:firstLine="600" w:firstLineChars="200"/>
        <w:textAlignment w:val="auto"/>
        <w:rPr>
          <w:rFonts w:hint="eastAsia" w:ascii="Times New Roman" w:hAnsi="Times New Roman" w:eastAsia="黑体" w:cs="黑体"/>
          <w:color w:val="auto"/>
          <w:kern w:val="2"/>
          <w:sz w:val="30"/>
          <w:szCs w:val="30"/>
          <w:lang w:val="en-US" w:eastAsia="zh-CN" w:bidi="ar-SA"/>
        </w:rPr>
      </w:pPr>
      <w:r>
        <w:rPr>
          <w:rFonts w:hint="eastAsia" w:ascii="Times New Roman" w:hAnsi="Times New Roman" w:eastAsia="黑体" w:cs="黑体"/>
          <w:color w:val="auto"/>
          <w:kern w:val="2"/>
          <w:sz w:val="30"/>
          <w:szCs w:val="30"/>
          <w:lang w:val="en-US" w:eastAsia="zh-CN" w:bidi="ar-SA"/>
        </w:rPr>
        <w:t>五、</w:t>
      </w:r>
      <w:r>
        <w:rPr>
          <w:rFonts w:hint="eastAsia" w:ascii="Times New Roman" w:hAnsi="Times New Roman" w:eastAsia="黑体" w:cs="黑体"/>
          <w:kern w:val="2"/>
          <w:sz w:val="30"/>
          <w:szCs w:val="30"/>
          <w:lang w:val="en-US" w:eastAsia="zh-CN" w:bidi="ar-SA"/>
        </w:rPr>
        <w:t>报名</w:t>
      </w:r>
      <w:r>
        <w:rPr>
          <w:rFonts w:hint="eastAsia" w:ascii="Times New Roman" w:hAnsi="Times New Roman" w:eastAsia="黑体" w:cs="黑体"/>
          <w:color w:val="auto"/>
          <w:kern w:val="2"/>
          <w:sz w:val="30"/>
          <w:szCs w:val="30"/>
          <w:lang w:val="en-US" w:eastAsia="zh-CN" w:bidi="ar-SA"/>
        </w:rPr>
        <w:t>程序</w:t>
      </w:r>
    </w:p>
    <w:p>
      <w:pPr>
        <w:keepNext w:val="0"/>
        <w:keepLines w:val="0"/>
        <w:pageBreakBefore w:val="0"/>
        <w:pBdr>
          <w:bottom w:val="single" w:color="FFFFFF" w:sz="4" w:space="31"/>
        </w:pBdr>
        <w:kinsoku/>
        <w:wordWrap/>
        <w:overflowPunct/>
        <w:topLinePunct w:val="0"/>
        <w:autoSpaceDE/>
        <w:autoSpaceDN/>
        <w:bidi w:val="0"/>
        <w:adjustRightInd w:val="0"/>
        <w:snapToGrid w:val="0"/>
        <w:spacing w:line="520" w:lineRule="exact"/>
        <w:ind w:firstLine="600" w:firstLineChars="200"/>
        <w:textAlignment w:val="auto"/>
        <w:rPr>
          <w:rFonts w:hint="eastAsia"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lang w:val="en-US" w:eastAsia="zh-CN"/>
        </w:rPr>
        <w:t>请同学们扫码入群，开始预报名，正式报名时间在群里另行通知。公费医学本科生及应届本科生直接予以录取。</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textAlignment w:val="top"/>
        <w:rPr>
          <w:rFonts w:hint="eastAsia" w:ascii="Times New Roman" w:hAnsi="Times New Roman" w:eastAsia="方正仿宋_GB2312" w:cs="方正仿宋_GB2312"/>
          <w:color w:val="auto"/>
          <w:kern w:val="2"/>
          <w:sz w:val="30"/>
          <w:szCs w:val="30"/>
          <w:lang w:val="en-US" w:eastAsia="zh-CN" w:bidi="ar-SA"/>
        </w:rPr>
      </w:pPr>
      <w:r>
        <w:rPr>
          <w:rFonts w:hint="eastAsia" w:ascii="Times New Roman" w:hAnsi="Times New Roman" w:eastAsia="方正仿宋_GB2312" w:cs="方正仿宋_GB2312"/>
          <w:color w:val="auto"/>
          <w:kern w:val="2"/>
          <w:sz w:val="30"/>
          <w:szCs w:val="30"/>
          <w:lang w:val="en-US" w:eastAsia="zh-CN" w:bidi="ar-SA"/>
        </w:rPr>
        <w:drawing>
          <wp:inline distT="0" distB="0" distL="114300" distR="114300">
            <wp:extent cx="2953385" cy="2910840"/>
            <wp:effectExtent l="0" t="0" r="18415" b="3810"/>
            <wp:docPr id="2" name="图片 2"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二维码"/>
                    <pic:cNvPicPr>
                      <a:picLocks noChangeAspect="1"/>
                    </pic:cNvPicPr>
                  </pic:nvPicPr>
                  <pic:blipFill>
                    <a:blip r:embed="rId4"/>
                    <a:stretch>
                      <a:fillRect/>
                    </a:stretch>
                  </pic:blipFill>
                  <pic:spPr>
                    <a:xfrm>
                      <a:off x="0" y="0"/>
                      <a:ext cx="2953385" cy="2910840"/>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exact"/>
        <w:ind w:left="0" w:right="0" w:firstLine="750"/>
        <w:textAlignment w:val="top"/>
        <w:rPr>
          <w:rFonts w:hint="eastAsia" w:ascii="Times New Roman" w:hAnsi="Times New Roman" w:eastAsia="黑体" w:cs="黑体"/>
          <w:color w:val="auto"/>
          <w:kern w:val="2"/>
          <w:sz w:val="30"/>
          <w:szCs w:val="30"/>
          <w:lang w:val="en-US" w:eastAsia="zh-CN" w:bidi="ar-SA"/>
        </w:rPr>
      </w:pPr>
      <w:r>
        <w:rPr>
          <w:rFonts w:hint="eastAsia" w:ascii="Times New Roman" w:hAnsi="Times New Roman" w:eastAsia="黑体" w:cs="黑体"/>
          <w:color w:val="auto"/>
          <w:kern w:val="2"/>
          <w:sz w:val="30"/>
          <w:szCs w:val="30"/>
          <w:lang w:val="en-US" w:eastAsia="zh-CN" w:bidi="ar-SA"/>
        </w:rPr>
        <w:t>六、培训待遇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exact"/>
        <w:ind w:left="0" w:right="0" w:firstLine="480"/>
        <w:rPr>
          <w:rFonts w:hint="eastAsia" w:ascii="Times New Roman" w:hAnsi="Times New Roman" w:eastAsia="仿宋_GB2312" w:cs="仿宋_GB2312"/>
          <w:kern w:val="2"/>
          <w:sz w:val="30"/>
          <w:szCs w:val="30"/>
          <w:lang w:val="en-US" w:eastAsia="zh-CN" w:bidi="ar-SA"/>
        </w:rPr>
      </w:pPr>
      <w:r>
        <w:rPr>
          <w:rFonts w:hint="eastAsia" w:ascii="Times New Roman" w:hAnsi="Times New Roman" w:eastAsia="仿宋_GB2312" w:cs="仿宋_GB2312"/>
          <w:kern w:val="2"/>
          <w:sz w:val="30"/>
          <w:szCs w:val="30"/>
          <w:lang w:val="en-US" w:eastAsia="zh-CN" w:bidi="ar-SA"/>
        </w:rPr>
        <w:t>（一）工资待遇：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exact"/>
        <w:ind w:left="0" w:right="0" w:firstLine="480"/>
        <w:rPr>
          <w:rFonts w:hint="eastAsia" w:ascii="Times New Roman" w:hAnsi="Times New Roman" w:eastAsia="仿宋_GB2312" w:cs="仿宋_GB2312"/>
          <w:kern w:val="2"/>
          <w:sz w:val="30"/>
          <w:szCs w:val="30"/>
          <w:lang w:val="en-US" w:eastAsia="zh-CN" w:bidi="ar-SA"/>
        </w:rPr>
      </w:pPr>
      <w:r>
        <w:rPr>
          <w:rFonts w:hint="eastAsia" w:ascii="Times New Roman" w:hAnsi="Times New Roman" w:eastAsia="仿宋_GB2312" w:cs="仿宋_GB2312"/>
          <w:kern w:val="2"/>
          <w:sz w:val="30"/>
          <w:szCs w:val="30"/>
          <w:lang w:val="en-US" w:eastAsia="zh-CN" w:bidi="ar-SA"/>
        </w:rPr>
        <w:t>1、上级专项经费纳入医院统筹，专款专用。全科、儿科专业工资给予倾斜。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00"/>
        <w:rPr>
          <w:rFonts w:hint="eastAsia" w:ascii="Times New Roman" w:hAnsi="Times New Roman" w:eastAsia="仿宋_GB2312" w:cs="仿宋_GB2312"/>
          <w:kern w:val="2"/>
          <w:sz w:val="30"/>
          <w:szCs w:val="30"/>
          <w:lang w:val="en-US" w:eastAsia="zh-CN" w:bidi="ar-SA"/>
        </w:rPr>
      </w:pPr>
      <w:r>
        <w:rPr>
          <w:rFonts w:hint="eastAsia" w:ascii="Times New Roman" w:hAnsi="Times New Roman" w:eastAsia="仿宋_GB2312" w:cs="仿宋_GB2312"/>
          <w:kern w:val="2"/>
          <w:sz w:val="30"/>
          <w:szCs w:val="30"/>
          <w:lang w:val="en-US" w:eastAsia="zh-CN" w:bidi="ar-SA"/>
        </w:rPr>
        <w:t>2、单位委派的培训对象，医院与委派单位和培训对象签订三方委托培训协议。委托培养学员人事关系不变，工资、社会保险等待遇由原单位承担，培训期间补贴按国家相关规定发放。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00"/>
        <w:rPr>
          <w:rFonts w:hint="eastAsia" w:ascii="Times New Roman" w:hAnsi="Times New Roman" w:eastAsia="仿宋_GB2312" w:cs="仿宋_GB2312"/>
          <w:kern w:val="2"/>
          <w:sz w:val="30"/>
          <w:szCs w:val="30"/>
          <w:lang w:val="en-US" w:eastAsia="zh-CN" w:bidi="ar-SA"/>
        </w:rPr>
      </w:pPr>
      <w:r>
        <w:rPr>
          <w:rFonts w:hint="eastAsia" w:ascii="Times New Roman" w:hAnsi="Times New Roman" w:eastAsia="仿宋_GB2312" w:cs="仿宋_GB2312"/>
          <w:kern w:val="2"/>
          <w:sz w:val="30"/>
          <w:szCs w:val="30"/>
          <w:lang w:val="en-US" w:eastAsia="zh-CN" w:bidi="ar-SA"/>
        </w:rPr>
        <w:t>3、面向社会招收的培训对象，医院依法与其签订劳动合同，缴纳社会保险，学员的收入不低于本院同等住院医师水平。明确培训期间双方权利义务，劳动合同到期后依法终止，培训对象自主择业。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exact"/>
        <w:ind w:left="0" w:right="0" w:firstLine="480"/>
        <w:rPr>
          <w:rFonts w:hint="eastAsia" w:ascii="Times New Roman" w:hAnsi="Times New Roman" w:eastAsia="仿宋_GB2312" w:cs="仿宋_GB2312"/>
          <w:kern w:val="2"/>
          <w:sz w:val="30"/>
          <w:szCs w:val="30"/>
          <w:lang w:val="en-US" w:eastAsia="zh-CN" w:bidi="ar-SA"/>
        </w:rPr>
      </w:pPr>
      <w:r>
        <w:rPr>
          <w:rFonts w:hint="eastAsia" w:ascii="Times New Roman" w:hAnsi="Times New Roman" w:eastAsia="仿宋_GB2312" w:cs="仿宋_GB2312"/>
          <w:kern w:val="2"/>
          <w:sz w:val="30"/>
          <w:szCs w:val="30"/>
          <w:lang w:val="en-US" w:eastAsia="zh-CN" w:bidi="ar-SA"/>
        </w:rPr>
        <w:t>4、医院安排免费住宿或发放住宿补贴。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600" w:firstLineChars="200"/>
        <w:rPr>
          <w:rFonts w:hint="eastAsia" w:ascii="Times New Roman" w:hAnsi="Times New Roman" w:eastAsia="仿宋_GB2312" w:cs="仿宋_GB2312"/>
          <w:kern w:val="2"/>
          <w:sz w:val="30"/>
          <w:szCs w:val="30"/>
          <w:lang w:val="en-US" w:eastAsia="zh-CN" w:bidi="ar-SA"/>
        </w:rPr>
      </w:pPr>
      <w:r>
        <w:rPr>
          <w:rFonts w:hint="eastAsia" w:ascii="Times New Roman" w:hAnsi="Times New Roman" w:eastAsia="仿宋_GB2312" w:cs="仿宋_GB2312"/>
          <w:kern w:val="2"/>
          <w:sz w:val="30"/>
          <w:szCs w:val="30"/>
          <w:lang w:val="en-US" w:eastAsia="zh-CN" w:bidi="ar-SA"/>
        </w:rPr>
        <w:t>（二）规培学员完成培训任务并经结业考核合格，可获得国家中医药管理局统一颁发的《中医住院（全科）医师规范化培训合格证书》。因培训对象原因导致不能按时结业的，延期阶段不不享受经费补贴。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exact"/>
        <w:ind w:right="0" w:firstLine="600" w:firstLineChars="200"/>
        <w:textAlignment w:val="top"/>
        <w:rPr>
          <w:rFonts w:hint="eastAsia" w:ascii="Times New Roman" w:hAnsi="Times New Roman" w:eastAsia="仿宋_GB2312" w:cs="仿宋_GB2312"/>
          <w:kern w:val="2"/>
          <w:sz w:val="30"/>
          <w:szCs w:val="30"/>
          <w:lang w:val="en-US" w:eastAsia="zh-CN" w:bidi="ar-SA"/>
        </w:rPr>
      </w:pPr>
      <w:r>
        <w:rPr>
          <w:rFonts w:hint="eastAsia" w:ascii="Times New Roman" w:hAnsi="Times New Roman" w:eastAsia="仿宋_GB2312" w:cs="仿宋_GB2312"/>
          <w:kern w:val="2"/>
          <w:sz w:val="30"/>
          <w:szCs w:val="30"/>
          <w:lang w:val="en-US" w:eastAsia="zh-CN" w:bidi="ar-SA"/>
        </w:rPr>
        <w:t>（三）医院可协助符合条件的学员在规定年限内申请参加执业医师资格考试及执业注册。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exact"/>
        <w:ind w:right="0" w:firstLine="600" w:firstLineChars="200"/>
        <w:textAlignment w:val="top"/>
        <w:rPr>
          <w:rFonts w:hint="eastAsia" w:ascii="Times New Roman" w:hAnsi="Times New Roman" w:eastAsia="仿宋_GB2312" w:cs="仿宋_GB2312"/>
          <w:kern w:val="2"/>
          <w:sz w:val="30"/>
          <w:szCs w:val="30"/>
          <w:lang w:val="en-US" w:eastAsia="zh-CN" w:bidi="ar-SA"/>
        </w:rPr>
      </w:pPr>
      <w:r>
        <w:rPr>
          <w:rFonts w:hint="eastAsia" w:ascii="Times New Roman" w:hAnsi="Times New Roman" w:eastAsia="仿宋_GB2312" w:cs="仿宋_GB2312"/>
          <w:kern w:val="2"/>
          <w:sz w:val="30"/>
          <w:szCs w:val="30"/>
          <w:lang w:val="en-US" w:eastAsia="zh-CN" w:bidi="ar-SA"/>
        </w:rPr>
        <w:t>（四）协助符合条件的住院医师，报名申请攻读山东中医药大学同等学力专业硕士学位。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exact"/>
        <w:ind w:right="0" w:firstLine="600" w:firstLineChars="200"/>
        <w:textAlignment w:val="top"/>
        <w:rPr>
          <w:rFonts w:hint="eastAsia" w:ascii="Times New Roman" w:hAnsi="Times New Roman" w:eastAsia="仿宋_GB2312" w:cs="仿宋_GB2312"/>
          <w:kern w:val="2"/>
          <w:sz w:val="30"/>
          <w:szCs w:val="30"/>
          <w:lang w:val="en-US" w:eastAsia="zh-CN" w:bidi="ar-SA"/>
        </w:rPr>
      </w:pPr>
      <w:r>
        <w:rPr>
          <w:rFonts w:hint="eastAsia" w:ascii="Times New Roman" w:hAnsi="Times New Roman" w:eastAsia="仿宋_GB2312" w:cs="仿宋_GB2312"/>
          <w:kern w:val="2"/>
          <w:sz w:val="30"/>
          <w:szCs w:val="30"/>
          <w:lang w:val="en-US" w:eastAsia="zh-CN" w:bidi="ar-SA"/>
        </w:rPr>
        <w:t>（五）协助符合条件的社会化住院医师报名中级卫生专业技术资格考试。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exact"/>
        <w:ind w:right="0"/>
        <w:textAlignment w:val="top"/>
        <w:rPr>
          <w:rFonts w:hint="eastAsia" w:ascii="Times New Roman" w:hAnsi="Times New Roman" w:eastAsia="仿宋_GB2312" w:cs="仿宋_GB2312"/>
          <w:kern w:val="2"/>
          <w:sz w:val="30"/>
          <w:szCs w:val="30"/>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exact"/>
        <w:ind w:right="0"/>
        <w:textAlignment w:val="top"/>
        <w:rPr>
          <w:rFonts w:hint="eastAsia" w:ascii="Times New Roman" w:hAnsi="Times New Roman" w:eastAsia="仿宋_GB2312" w:cs="仿宋_GB2312"/>
          <w:kern w:val="2"/>
          <w:sz w:val="30"/>
          <w:szCs w:val="30"/>
          <w:lang w:val="en-US" w:eastAsia="zh-CN" w:bidi="ar-SA"/>
        </w:rPr>
      </w:pPr>
      <w:r>
        <w:rPr>
          <w:rFonts w:hint="eastAsia" w:ascii="Times New Roman" w:hAnsi="Times New Roman" w:eastAsia="仿宋_GB2312" w:cs="仿宋_GB2312"/>
          <w:kern w:val="2"/>
          <w:sz w:val="30"/>
          <w:szCs w:val="30"/>
          <w:lang w:val="en-US" w:eastAsia="zh-CN" w:bidi="ar-SA"/>
        </w:rPr>
        <w:t>医院地址：泰安市东岳大街58号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exact"/>
        <w:ind w:right="0"/>
        <w:textAlignment w:val="top"/>
        <w:rPr>
          <w:rFonts w:hint="default" w:ascii="Times New Roman" w:hAnsi="Times New Roman" w:eastAsia="仿宋_GB2312" w:cs="仿宋_GB2312"/>
          <w:kern w:val="2"/>
          <w:sz w:val="30"/>
          <w:szCs w:val="30"/>
          <w:lang w:val="en-US" w:eastAsia="zh-CN" w:bidi="ar-SA"/>
        </w:rPr>
      </w:pPr>
      <w:r>
        <w:rPr>
          <w:rFonts w:hint="eastAsia" w:ascii="Times New Roman" w:hAnsi="Times New Roman" w:eastAsia="仿宋_GB2312" w:cs="仿宋_GB2312"/>
          <w:kern w:val="2"/>
          <w:sz w:val="30"/>
          <w:szCs w:val="30"/>
          <w:lang w:val="en-US" w:eastAsia="zh-CN" w:bidi="ar-SA"/>
        </w:rPr>
        <w:t>联 系 人：马平  吴娟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exact"/>
        <w:ind w:right="0"/>
        <w:textAlignment w:val="top"/>
        <w:rPr>
          <w:rFonts w:hint="eastAsia" w:ascii="Times New Roman" w:hAnsi="Times New Roman" w:eastAsia="仿宋_GB2312" w:cs="仿宋_GB2312"/>
          <w:kern w:val="2"/>
          <w:sz w:val="30"/>
          <w:szCs w:val="30"/>
          <w:lang w:val="en-US" w:eastAsia="zh-CN" w:bidi="ar-SA"/>
        </w:rPr>
      </w:pPr>
      <w:r>
        <w:rPr>
          <w:rFonts w:hint="eastAsia" w:ascii="Times New Roman" w:hAnsi="Times New Roman" w:eastAsia="仿宋_GB2312" w:cs="仿宋_GB2312"/>
          <w:kern w:val="2"/>
          <w:sz w:val="30"/>
          <w:szCs w:val="30"/>
          <w:lang w:val="en-US" w:eastAsia="zh-CN" w:bidi="ar-SA"/>
        </w:rPr>
        <w:t>电 话：17553869538    0538-6127082   6116156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exact"/>
        <w:ind w:right="0"/>
        <w:textAlignment w:val="top"/>
        <w:rPr>
          <w:rFonts w:hint="eastAsia" w:ascii="Times New Roman" w:hAnsi="Times New Roman" w:eastAsia="仿宋_GB2312" w:cs="仿宋_GB2312"/>
          <w:kern w:val="2"/>
          <w:sz w:val="30"/>
          <w:szCs w:val="30"/>
          <w:lang w:val="en-US" w:eastAsia="zh-CN" w:bidi="ar-SA"/>
        </w:rPr>
      </w:pPr>
      <w:r>
        <w:rPr>
          <w:rFonts w:hint="eastAsia" w:ascii="Times New Roman" w:hAnsi="Times New Roman" w:eastAsia="仿宋_GB2312" w:cs="仿宋_GB2312"/>
          <w:kern w:val="2"/>
          <w:sz w:val="30"/>
          <w:szCs w:val="30"/>
          <w:lang w:val="en-US" w:eastAsia="zh-CN" w:bidi="ar-SA"/>
        </w:rPr>
        <w:t>邮 箱：taianguipei@163.com</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default" w:ascii="Times New Roman" w:hAnsi="Times New Roman" w:eastAsia="方正仿宋_GB2312" w:cs="方正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2312" w:cs="方正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2312" w:cs="方正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hint="eastAsia" w:ascii="Times New Roman" w:hAnsi="Times New Roman"/>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E53E6F-3C85-4DED-91FE-F199DC55034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E358E28A-1A70-498E-9A8E-E415E2AF48B6}"/>
  </w:font>
  <w:font w:name="方正仿宋_GB2312">
    <w:panose1 w:val="02000000000000000000"/>
    <w:charset w:val="86"/>
    <w:family w:val="auto"/>
    <w:pitch w:val="default"/>
    <w:sig w:usb0="A00002BF" w:usb1="184F6CFA" w:usb2="00000012" w:usb3="00000000" w:csb0="00040001" w:csb1="00000000"/>
    <w:embedRegular r:id="rId3" w:fontKey="{161D4D4A-AB00-4F90-8F2F-46E043B5350B}"/>
  </w:font>
  <w:font w:name="仿宋_GB2312">
    <w:panose1 w:val="02010609030101010101"/>
    <w:charset w:val="86"/>
    <w:family w:val="modern"/>
    <w:pitch w:val="default"/>
    <w:sig w:usb0="00000001" w:usb1="080E0000" w:usb2="00000000" w:usb3="00000000" w:csb0="00040000" w:csb1="00000000"/>
    <w:embedRegular r:id="rId4" w:fontKey="{642FC133-1DBF-48A8-A615-935EFED4405C}"/>
  </w:font>
  <w:font w:name="方正楷体_GB2312">
    <w:panose1 w:val="02000000000000000000"/>
    <w:charset w:val="86"/>
    <w:family w:val="auto"/>
    <w:pitch w:val="default"/>
    <w:sig w:usb0="A00002BF" w:usb1="184F6CFA" w:usb2="00000012" w:usb3="00000000" w:csb0="00040001" w:csb1="00000000"/>
    <w:embedRegular r:id="rId5" w:fontKey="{90565758-D850-45A6-BBDB-1AF6CE4ADDD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1F815"/>
    <w:multiLevelType w:val="singleLevel"/>
    <w:tmpl w:val="09E1F81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NDYwMzAwOTg0ZGNiMGFjNzc0MzM4ZThlMTAzM2EifQ=="/>
  </w:docVars>
  <w:rsids>
    <w:rsidRoot w:val="00000000"/>
    <w:rsid w:val="05137AC9"/>
    <w:rsid w:val="06380872"/>
    <w:rsid w:val="0E810806"/>
    <w:rsid w:val="24734B24"/>
    <w:rsid w:val="26325AE6"/>
    <w:rsid w:val="29BB6298"/>
    <w:rsid w:val="32BF48B0"/>
    <w:rsid w:val="36023A12"/>
    <w:rsid w:val="3CA968DA"/>
    <w:rsid w:val="54802DF6"/>
    <w:rsid w:val="5BA50AC7"/>
    <w:rsid w:val="62F5337B"/>
    <w:rsid w:val="65A72761"/>
    <w:rsid w:val="6E4C5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1614</Words>
  <Characters>1699</Characters>
  <Lines>0</Lines>
  <Paragraphs>0</Paragraphs>
  <TotalTime>4</TotalTime>
  <ScaleCrop>false</ScaleCrop>
  <LinksUpToDate>false</LinksUpToDate>
  <CharactersWithSpaces>1712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2024-06-07T01:35:00Z</dcterms:created>
  <dc:creator>Administrator</dc:creator>
  <cp:lastModifiedBy>Administrator</cp:lastModifiedBy>
  <dcterms:modified xsi:type="dcterms:W3CDTF">2024-06-12T01:22:58Z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2A84F0D86AF242C590DD0C7EFA52BDBC_12</vt:lpwstr>
  </property>
</Properties>
</file>